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3A" w:rsidRPr="00441407" w:rsidRDefault="00C20DC5" w:rsidP="00C77D92">
      <w:pPr>
        <w:spacing w:beforeLines="50" w:before="156" w:afterLines="50" w:after="156" w:line="460" w:lineRule="exact"/>
        <w:jc w:val="center"/>
        <w:rPr>
          <w:rFonts w:ascii="宋体" w:hAnsi="宋体" w:cs="楷体_GB2312"/>
          <w:b/>
          <w:bCs/>
          <w:iCs/>
          <w:color w:val="000000" w:themeColor="text1"/>
          <w:sz w:val="30"/>
          <w:szCs w:val="30"/>
        </w:rPr>
      </w:pPr>
      <w:r w:rsidRPr="00441407">
        <w:rPr>
          <w:rFonts w:ascii="宋体" w:hAnsi="宋体" w:cs="楷体_GB2312" w:hint="eastAsia"/>
          <w:b/>
          <w:bCs/>
          <w:iCs/>
          <w:color w:val="000000" w:themeColor="text1"/>
          <w:sz w:val="30"/>
          <w:szCs w:val="30"/>
        </w:rPr>
        <w:t xml:space="preserve"> </w:t>
      </w:r>
      <w:r w:rsidR="00AE423A" w:rsidRPr="00441407">
        <w:rPr>
          <w:rFonts w:ascii="宋体" w:hAnsi="宋体" w:cs="楷体_GB2312" w:hint="eastAsia"/>
          <w:b/>
          <w:bCs/>
          <w:iCs/>
          <w:color w:val="000000" w:themeColor="text1"/>
          <w:sz w:val="30"/>
          <w:szCs w:val="30"/>
        </w:rPr>
        <w:t>深圳市飞荣达科技股份有限公司</w:t>
      </w:r>
    </w:p>
    <w:p w:rsidR="00AE423A" w:rsidRPr="00441407" w:rsidRDefault="00AE423A" w:rsidP="00C77D92">
      <w:pPr>
        <w:spacing w:beforeLines="50" w:before="156" w:afterLines="50" w:after="156" w:line="460" w:lineRule="exact"/>
        <w:jc w:val="center"/>
        <w:rPr>
          <w:rFonts w:ascii="宋体" w:hAnsi="宋体"/>
          <w:b/>
          <w:bCs/>
          <w:iCs/>
          <w:color w:val="000000" w:themeColor="text1"/>
          <w:sz w:val="30"/>
          <w:szCs w:val="30"/>
        </w:rPr>
      </w:pPr>
      <w:r w:rsidRPr="00441407">
        <w:rPr>
          <w:rFonts w:ascii="宋体" w:hAnsi="宋体" w:cs="楷体_GB2312" w:hint="eastAsia"/>
          <w:b/>
          <w:bCs/>
          <w:iCs/>
          <w:color w:val="000000" w:themeColor="text1"/>
          <w:sz w:val="30"/>
          <w:szCs w:val="30"/>
        </w:rPr>
        <w:t>投资者关系活动记录表</w:t>
      </w:r>
    </w:p>
    <w:p w:rsidR="00AE423A" w:rsidRPr="00441407" w:rsidRDefault="00AE423A" w:rsidP="00C77D92">
      <w:pPr>
        <w:spacing w:beforeLines="50" w:before="156" w:afterLines="50" w:after="156" w:line="460" w:lineRule="exact"/>
        <w:rPr>
          <w:rFonts w:ascii="宋体" w:hAnsi="宋体"/>
          <w:bCs/>
          <w:iCs/>
          <w:color w:val="000000" w:themeColor="text1"/>
          <w:szCs w:val="21"/>
        </w:rPr>
      </w:pPr>
      <w:r w:rsidRPr="00441407">
        <w:rPr>
          <w:rFonts w:ascii="宋体" w:hAnsi="宋体" w:hint="eastAsia"/>
          <w:bCs/>
          <w:iCs/>
          <w:color w:val="000000" w:themeColor="text1"/>
          <w:szCs w:val="21"/>
        </w:rPr>
        <w:t xml:space="preserve">证券简称：飞荣达           </w:t>
      </w:r>
      <w:r w:rsidR="00BA2FE0" w:rsidRPr="00441407">
        <w:rPr>
          <w:rFonts w:ascii="宋体" w:hAnsi="宋体"/>
          <w:bCs/>
          <w:iCs/>
          <w:color w:val="000000" w:themeColor="text1"/>
          <w:szCs w:val="21"/>
        </w:rPr>
        <w:t xml:space="preserve">  </w:t>
      </w:r>
      <w:r w:rsidRPr="00441407">
        <w:rPr>
          <w:rFonts w:ascii="宋体" w:hAnsi="宋体" w:hint="eastAsia"/>
          <w:bCs/>
          <w:iCs/>
          <w:color w:val="000000" w:themeColor="text1"/>
          <w:szCs w:val="21"/>
        </w:rPr>
        <w:t xml:space="preserve">  证券代码：300602      </w:t>
      </w:r>
      <w:r w:rsidR="00BA2FE0" w:rsidRPr="00441407">
        <w:rPr>
          <w:rFonts w:ascii="宋体" w:hAnsi="宋体"/>
          <w:bCs/>
          <w:iCs/>
          <w:color w:val="000000" w:themeColor="text1"/>
          <w:szCs w:val="21"/>
        </w:rPr>
        <w:t xml:space="preserve">  </w:t>
      </w:r>
      <w:r w:rsidRPr="00441407">
        <w:rPr>
          <w:rFonts w:ascii="宋体" w:hAnsi="宋体" w:hint="eastAsia"/>
          <w:bCs/>
          <w:iCs/>
          <w:color w:val="000000" w:themeColor="text1"/>
          <w:szCs w:val="21"/>
        </w:rPr>
        <w:t xml:space="preserve">        编号：201</w:t>
      </w:r>
      <w:r w:rsidR="00EA77FC">
        <w:rPr>
          <w:rFonts w:ascii="宋体" w:hAnsi="宋体"/>
          <w:bCs/>
          <w:iCs/>
          <w:color w:val="000000" w:themeColor="text1"/>
          <w:szCs w:val="21"/>
        </w:rPr>
        <w:t>8</w:t>
      </w:r>
      <w:r w:rsidRPr="00441407">
        <w:rPr>
          <w:rFonts w:ascii="宋体" w:hAnsi="宋体" w:hint="eastAsia"/>
          <w:bCs/>
          <w:iCs/>
          <w:color w:val="000000" w:themeColor="text1"/>
          <w:szCs w:val="21"/>
        </w:rPr>
        <w:t>-00</w:t>
      </w:r>
      <w:r w:rsidR="00EA77FC">
        <w:rPr>
          <w:rFonts w:ascii="宋体" w:hAnsi="宋体"/>
          <w:bCs/>
          <w:iCs/>
          <w:color w:val="000000" w:themeColor="text1"/>
          <w:szCs w:val="21"/>
        </w:rPr>
        <w:t>1</w:t>
      </w:r>
    </w:p>
    <w:tbl>
      <w:tblPr>
        <w:tblW w:w="0" w:type="auto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6991"/>
      </w:tblGrid>
      <w:tr w:rsidR="00441407" w:rsidRPr="00441407" w:rsidTr="0025356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2D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投资者关系</w:t>
            </w:r>
          </w:p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活动类别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A" w:rsidRPr="00441407" w:rsidRDefault="00AE423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  <w:shd w:val="clear" w:color="auto" w:fill="000000" w:themeFill="text1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特定对象调研        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分析师会议</w:t>
            </w:r>
          </w:p>
          <w:p w:rsidR="00AE423A" w:rsidRPr="00441407" w:rsidRDefault="00AE423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媒体采访            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业绩说明会</w:t>
            </w:r>
          </w:p>
          <w:p w:rsidR="00AE423A" w:rsidRPr="00441407" w:rsidRDefault="00AE423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新闻发布会          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路演活动</w:t>
            </w:r>
          </w:p>
          <w:p w:rsidR="00AE423A" w:rsidRPr="00441407" w:rsidRDefault="00AE423A" w:rsidP="00C77D92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现场参观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ab/>
            </w:r>
          </w:p>
          <w:p w:rsidR="00AE423A" w:rsidRPr="00441407" w:rsidRDefault="00AE423A" w:rsidP="00C77D92">
            <w:pPr>
              <w:tabs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41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 ___________________</w:t>
            </w:r>
          </w:p>
        </w:tc>
      </w:tr>
      <w:tr w:rsidR="00441407" w:rsidRPr="00441407" w:rsidTr="0025356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参与单位名称</w:t>
            </w:r>
          </w:p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海通证券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程碧升</w:t>
            </w:r>
          </w:p>
          <w:p w:rsidR="00E7354B" w:rsidRPr="00441407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华夏基金</w:t>
            </w:r>
            <w:r w:rsidR="00E7354B"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景然</w:t>
            </w:r>
          </w:p>
          <w:p w:rsidR="00E7354B" w:rsidRPr="00441407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诺安基金</w:t>
            </w:r>
            <w:r w:rsidR="00E7354B"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丁云波</w:t>
            </w:r>
          </w:p>
          <w:p w:rsidR="00E7354B" w:rsidRPr="00441407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华信基金</w:t>
            </w:r>
            <w:r w:rsidR="00E7354B"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周俊杰</w:t>
            </w:r>
          </w:p>
          <w:p w:rsidR="00E7354B" w:rsidRPr="00441407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前海波本基金</w:t>
            </w:r>
            <w:r w:rsidR="00E7354B"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黄锦松</w:t>
            </w:r>
          </w:p>
          <w:p w:rsidR="00E7354B" w:rsidRPr="00441407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裕晋投资</w:t>
            </w:r>
            <w:r w:rsidR="00E7354B"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张恒</w:t>
            </w:r>
          </w:p>
          <w:p w:rsidR="00E7354B" w:rsidRPr="00441407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广州金控</w:t>
            </w:r>
            <w:r w:rsidR="00481889"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黄健</w:t>
            </w:r>
          </w:p>
          <w:p w:rsidR="00333B2F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西藏源乘投资</w:t>
            </w:r>
            <w:r w:rsidR="00E7354B"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胡亚男</w:t>
            </w:r>
          </w:p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前海登程资产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于骏晨</w:t>
            </w:r>
          </w:p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怀真资产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李岩岩</w:t>
            </w:r>
          </w:p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凯岩资产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徐亮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艾建平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李佳芮</w:t>
            </w:r>
          </w:p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春秋资本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张晓宁</w:t>
            </w:r>
          </w:p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沃伯格投资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郑奇国</w:t>
            </w:r>
          </w:p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中信证券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丁奇</w:t>
            </w:r>
          </w:p>
          <w:p w:rsidR="0092747A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川财证券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郑澜</w:t>
            </w:r>
          </w:p>
          <w:p w:rsidR="0092747A" w:rsidRPr="00441407" w:rsidRDefault="0092747A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华融证券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2747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彭涛</w:t>
            </w:r>
          </w:p>
        </w:tc>
      </w:tr>
      <w:tr w:rsidR="00441407" w:rsidRPr="00441407" w:rsidTr="006D439E">
        <w:trPr>
          <w:trHeight w:val="65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6D439E" w:rsidP="00C9769C">
            <w:pPr>
              <w:spacing w:line="460" w:lineRule="exact"/>
              <w:jc w:val="lef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="00EA77FC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EA77FC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="00EA77FC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23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日 </w:t>
            </w:r>
            <w:r w:rsidR="009638DE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上午</w:t>
            </w:r>
            <w:r w:rsidR="00EA77FC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="00C9769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3453AE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30</w:t>
            </w:r>
            <w:r w:rsidRPr="00441407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3453AE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3453AE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41407" w:rsidRPr="00441407" w:rsidTr="006D439E">
        <w:trPr>
          <w:trHeight w:val="7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BA2FE0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深圳市</w:t>
            </w:r>
            <w:r w:rsidRPr="00441407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南山区北环大道高发科技园飞荣达大厦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三楼</w:t>
            </w:r>
          </w:p>
        </w:tc>
      </w:tr>
      <w:tr w:rsidR="00441407" w:rsidRPr="00441407" w:rsidTr="00C77D9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上市公司接待</w:t>
            </w:r>
          </w:p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441407" w:rsidRDefault="00BA2FE0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董秘</w:t>
            </w:r>
            <w:r w:rsidRPr="00441407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：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王燕</w:t>
            </w:r>
          </w:p>
          <w:p w:rsidR="00AE423A" w:rsidRPr="00441407" w:rsidRDefault="00BA2FE0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证券事务代表</w:t>
            </w:r>
            <w:r w:rsidRPr="00441407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：马蕾</w:t>
            </w:r>
          </w:p>
        </w:tc>
      </w:tr>
      <w:tr w:rsidR="00441407" w:rsidRPr="00441407" w:rsidTr="00C77D92">
        <w:trPr>
          <w:trHeight w:val="273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lastRenderedPageBreak/>
              <w:t>投资者关系活动主要内容介绍</w:t>
            </w:r>
          </w:p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7A" w:rsidRPr="005B11B1" w:rsidRDefault="0092747A" w:rsidP="0092747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890B85">
              <w:rPr>
                <w:rFonts w:ascii="宋体" w:hAnsi="宋体" w:hint="eastAsia"/>
                <w:bCs/>
                <w:iCs/>
                <w:sz w:val="24"/>
              </w:rPr>
              <w:t>【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公司基本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情况</w:t>
            </w:r>
            <w:r w:rsidRPr="00890B85">
              <w:rPr>
                <w:rFonts w:ascii="宋体" w:hAnsi="宋体" w:hint="eastAsia"/>
                <w:bCs/>
                <w:iCs/>
                <w:sz w:val="24"/>
              </w:rPr>
              <w:t>】</w:t>
            </w:r>
          </w:p>
          <w:p w:rsidR="0092747A" w:rsidRDefault="0092747A" w:rsidP="0092747A">
            <w:pPr>
              <w:widowControl/>
              <w:spacing w:line="360" w:lineRule="auto"/>
              <w:ind w:firstLineChars="150" w:firstLine="36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公司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成立于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1993年，</w:t>
            </w:r>
            <w:r w:rsidR="00AF0EF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于2017年</w:t>
            </w:r>
            <w:r w:rsidR="00AF0EFD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1</w:t>
            </w:r>
            <w:r w:rsidR="00AF0EF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AF0EFD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上市，公司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围绕着电磁屏蔽材料及器件和导热材料及器件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研发、生产与销售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，产品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与通讯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设备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、手机终端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、计算机、家电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、汽车电子及其他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。公司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的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通讯类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客户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有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华为、中兴、诺基亚、思科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等；手机类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的主要有华为、联想、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间接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供货的有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三星、OPPO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vivo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等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笔记本有联想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、微软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等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  <w:r w:rsidR="001C6B4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去年公司</w:t>
            </w:r>
            <w:r w:rsidR="001C6B41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也通过了Facebook的认证，目前</w:t>
            </w:r>
            <w:r w:rsidR="001C6B4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尚未大批量</w:t>
            </w:r>
            <w:r w:rsidR="001C6B41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的供货</w:t>
            </w:r>
            <w:r w:rsidR="001C6B4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公司主要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为客户提供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热管理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和电磁屏蔽方面的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解决方案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公司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的产品主要分三类：电磁屏蔽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材料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及器件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（导电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硅胶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、金属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簧片、导电塑料等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），导热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材料及器件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（导热</w:t>
            </w:r>
            <w:r w:rsidRPr="001512E0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硅胶、导热塑料，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石墨片等）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和</w:t>
            </w:r>
            <w:r w:rsidRPr="001512E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电子器件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200DCD" w:rsidRDefault="00200DCD" w:rsidP="0092747A">
            <w:pPr>
              <w:widowControl/>
              <w:spacing w:line="360" w:lineRule="auto"/>
              <w:ind w:firstLineChars="150" w:firstLine="36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92747A" w:rsidRPr="00200DCD" w:rsidRDefault="00200DCD" w:rsidP="00200DCD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890B85">
              <w:rPr>
                <w:rFonts w:ascii="宋体" w:hAnsi="宋体" w:hint="eastAsia"/>
                <w:bCs/>
                <w:iCs/>
                <w:sz w:val="24"/>
              </w:rPr>
              <w:t>【互动提问环节】</w:t>
            </w: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Q:公司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和长盈、安洁的区别？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每家公司的侧重点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存在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一定的区别。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安洁</w:t>
            </w:r>
            <w:r w:rsidR="0058379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="0058379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公司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只</w:t>
            </w:r>
            <w:r w:rsidR="0058379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有部分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产品</w:t>
            </w:r>
            <w:r w:rsidR="0058379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相同</w:t>
            </w:r>
            <w:r w:rsidR="0058379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，但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安洁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更</w:t>
            </w:r>
            <w:r w:rsidR="0058379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偏向于做后端的器件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加工</w:t>
            </w:r>
            <w:r w:rsidR="0058379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="00583798" w:rsidRPr="0053678F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长盈精密</w:t>
            </w:r>
            <w:r w:rsidR="00583798" w:rsidRPr="0053678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  <w:r w:rsidR="00583798" w:rsidRPr="0053678F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做</w:t>
            </w:r>
            <w:r w:rsidR="00583798" w:rsidRPr="0053678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金属</w:t>
            </w:r>
            <w:r w:rsidR="00583798" w:rsidRPr="0053678F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冲压件电磁屏蔽</w:t>
            </w:r>
            <w:r w:rsidR="002A75D5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产品的</w:t>
            </w:r>
            <w:r w:rsidR="002A75D5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一种</w:t>
            </w:r>
            <w:r w:rsidR="00583798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公司与他们的区别之处在于自身的产品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线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更加丰富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，能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给客户提供更适合其产品的电磁屏蔽及热管理的方案。</w:t>
            </w:r>
          </w:p>
          <w:p w:rsidR="00200DCD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Q：</w:t>
            </w:r>
            <w:r w:rsidR="00D7011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请</w:t>
            </w:r>
            <w:r w:rsidR="00D70114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谈一谈</w:t>
            </w:r>
            <w:r w:rsidR="002B719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 w:rsidR="002B719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毛利率</w:t>
            </w:r>
            <w:r w:rsidR="002B719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下滑</w:t>
            </w:r>
            <w:r w:rsidR="002B719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的具体</w:t>
            </w:r>
            <w:r w:rsidR="002B719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原因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A：</w:t>
            </w:r>
            <w:r w:rsidR="002A75D5">
              <w:rPr>
                <w:rFonts w:asciiTheme="minorEastAsia" w:hAnsiTheme="minorEastAsia" w:cs="Helvetica" w:hint="eastAsia"/>
                <w:bCs/>
                <w:color w:val="000000" w:themeColor="text1"/>
                <w:kern w:val="0"/>
                <w:sz w:val="24"/>
                <w:szCs w:val="24"/>
              </w:rPr>
              <w:t>上半年利润</w:t>
            </w:r>
            <w:r w:rsidR="002A75D5">
              <w:rPr>
                <w:rFonts w:asciiTheme="minorEastAsia" w:hAnsiTheme="minorEastAsia" w:cs="Helvetica"/>
                <w:bCs/>
                <w:color w:val="000000" w:themeColor="text1"/>
                <w:kern w:val="0"/>
                <w:sz w:val="24"/>
                <w:szCs w:val="24"/>
              </w:rPr>
              <w:t>下降的主要原因是</w:t>
            </w:r>
            <w:r w:rsidR="002A75D5" w:rsidRPr="00F4494E">
              <w:rPr>
                <w:rFonts w:asciiTheme="minorEastAsia" w:hAnsiTheme="minorEastAsia" w:cs="Helvetica" w:hint="eastAsia"/>
                <w:bCs/>
                <w:color w:val="000000" w:themeColor="text1"/>
                <w:kern w:val="0"/>
                <w:sz w:val="24"/>
                <w:szCs w:val="24"/>
              </w:rPr>
              <w:t>公司部分新项目已布局投入及试产，</w:t>
            </w:r>
            <w:r w:rsidR="002A75D5">
              <w:rPr>
                <w:rFonts w:asciiTheme="minorEastAsia" w:hAnsiTheme="minorEastAsia" w:cs="Helvetica" w:hint="eastAsia"/>
                <w:bCs/>
                <w:color w:val="000000" w:themeColor="text1"/>
                <w:kern w:val="0"/>
                <w:sz w:val="24"/>
                <w:szCs w:val="24"/>
              </w:rPr>
              <w:t>占用</w:t>
            </w:r>
            <w:r w:rsidR="002A75D5">
              <w:rPr>
                <w:rFonts w:asciiTheme="minorEastAsia" w:hAnsiTheme="minorEastAsia" w:cs="Helvetica"/>
                <w:bCs/>
                <w:color w:val="000000" w:themeColor="text1"/>
                <w:kern w:val="0"/>
                <w:sz w:val="24"/>
                <w:szCs w:val="24"/>
              </w:rPr>
              <w:t>了</w:t>
            </w:r>
            <w:r w:rsidR="002A75D5">
              <w:rPr>
                <w:rFonts w:asciiTheme="minorEastAsia" w:hAnsiTheme="minorEastAsia" w:cs="Helvetica" w:hint="eastAsia"/>
                <w:bCs/>
                <w:color w:val="000000" w:themeColor="text1"/>
                <w:kern w:val="0"/>
                <w:sz w:val="24"/>
                <w:szCs w:val="24"/>
              </w:rPr>
              <w:t>机台。</w:t>
            </w:r>
            <w:r w:rsidR="002A75D5">
              <w:rPr>
                <w:rFonts w:asciiTheme="minorEastAsia" w:hAnsiTheme="minorEastAsia" w:cs="Helvetica"/>
                <w:bCs/>
                <w:color w:val="000000" w:themeColor="text1"/>
                <w:kern w:val="0"/>
                <w:sz w:val="24"/>
                <w:szCs w:val="24"/>
              </w:rPr>
              <w:t>但是</w:t>
            </w:r>
            <w:r w:rsidR="002A75D5">
              <w:rPr>
                <w:rFonts w:asciiTheme="minorEastAsia" w:hAnsiTheme="minorEastAsia" w:cs="Helvetica" w:hint="eastAsia"/>
                <w:bCs/>
                <w:color w:val="000000" w:themeColor="text1"/>
                <w:kern w:val="0"/>
                <w:sz w:val="24"/>
                <w:szCs w:val="24"/>
              </w:rPr>
              <w:t>第三季度</w:t>
            </w:r>
            <w:r w:rsidR="002A75D5">
              <w:rPr>
                <w:rFonts w:asciiTheme="minorEastAsia" w:hAnsiTheme="minorEastAsia" w:cs="Helvetica"/>
                <w:bCs/>
                <w:color w:val="000000" w:themeColor="text1"/>
                <w:kern w:val="0"/>
                <w:sz w:val="24"/>
                <w:szCs w:val="24"/>
              </w:rPr>
              <w:t>公司的毛利率已经有所回升。</w:t>
            </w:r>
          </w:p>
          <w:p w:rsidR="0041604E" w:rsidRDefault="0041604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2A75D5" w:rsidRPr="0092747A" w:rsidRDefault="0041604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Q：</w:t>
            </w:r>
            <w:r w:rsidRPr="0041604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关于天线振子的产品情况？</w:t>
            </w:r>
          </w:p>
          <w:p w:rsidR="00200DCD" w:rsidRDefault="0041604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41604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4G和5G的天线振子，差别很大，用到完全不同的工艺。目前天线振子有几种不同的方案，工艺和材料均有差别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Pr="0041604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目前还在不断送样阶段，最终的方案还没完全确定。通常一个基站有3面天线，少数可能有6面天线。天线的种类比较多，有一面天线用24个振子，也有一面天线用48个振子或64个振子，甚至还有128个振子的。5G基站的铺设估计要到今年年底或明年才能开始。</w:t>
            </w:r>
          </w:p>
          <w:p w:rsidR="0041604E" w:rsidRDefault="0041604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41604E" w:rsidRPr="0092747A" w:rsidRDefault="0041604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lastRenderedPageBreak/>
              <w:t>Q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石墨片的产能、扩产周期、价格走势</w:t>
            </w:r>
            <w:r w:rsidR="00D265F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应用范围如何？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石墨片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为一种均热产品，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主要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应用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范围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为：手机、平板、笔记本电脑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无线充电等。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目前公司石墨片产品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单价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和市场差不多，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均</w:t>
            </w:r>
            <w:r w:rsidR="00D265F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在100元/平左右。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公司具有</w:t>
            </w:r>
            <w:r w:rsidR="00D265F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相对市场较为领先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连续生产的技术。</w:t>
            </w:r>
            <w:r w:rsidR="00D265F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目前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石墨片产能大概是</w:t>
            </w:r>
            <w:r w:rsidR="002A75D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15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万平/月，石墨片产能后续也会进一步扩大</w:t>
            </w:r>
            <w:r w:rsidR="00D265F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200DCD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手机应用的收入占比多少？客户有哪些？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A:</w:t>
            </w:r>
            <w:r w:rsidR="00984F7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手机</w:t>
            </w:r>
            <w:r w:rsidR="00984F7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应用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占比估计</w:t>
            </w:r>
            <w:r w:rsidR="00984F7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0%</w:t>
            </w:r>
            <w:r w:rsidR="002A75D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左右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，目前直供华为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（mate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、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P系列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都有供应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和联想等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="00311F48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间接供货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三星、OPPO、vivio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另外目前公司也通过了三星的材料认证。</w:t>
            </w:r>
          </w:p>
          <w:p w:rsidR="00200DCD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数据中心供货情况？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目前还处于小批量供货，还</w:t>
            </w:r>
            <w:r w:rsidR="008C5E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未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到批量交货阶段</w:t>
            </w:r>
            <w:r w:rsidR="008C5E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200DCD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汽车电子供货情况？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目前正在积极推进，</w:t>
            </w:r>
            <w:r w:rsidR="000F17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汽车行业</w:t>
            </w:r>
            <w:r w:rsidR="000F179A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认证期较长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0F17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部分车厂</w:t>
            </w:r>
            <w:r w:rsidR="008C5EF7" w:rsidRPr="008C5EF7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供应商体系的认证已经通过了，</w:t>
            </w:r>
            <w:r w:rsidR="000F17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正在</w:t>
            </w:r>
            <w:r w:rsidR="000F179A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推进</w:t>
            </w:r>
            <w:r w:rsidR="008C5EF7" w:rsidRPr="008C5EF7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产品的认证</w:t>
            </w:r>
            <w:r w:rsidR="00C9769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0F179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尚未形成</w:t>
            </w:r>
            <w:r w:rsidR="000F179A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规模生产和供货。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主要</w:t>
            </w:r>
            <w:r w:rsidR="008C5E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产品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是导热材料。</w:t>
            </w:r>
          </w:p>
          <w:p w:rsidR="00200DCD" w:rsidRPr="00200DCD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和宁德时代接触的情况？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A: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与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宁德时代属于正常业务联系的初级阶段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bookmarkStart w:id="0" w:name="_GoBack"/>
            <w:bookmarkEnd w:id="0"/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每个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阶段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、每年都会和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其他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领域的一些优质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客户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接触联系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，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不断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开拓新的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客户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资源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200DCD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募投项目进展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以及产能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什么时候释放？</w:t>
            </w:r>
          </w:p>
          <w:p w:rsidR="00200DCD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A: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募投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项目</w:t>
            </w:r>
            <w:r w:rsidR="00A278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厂房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已经建设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、装修完毕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A278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预计</w:t>
            </w:r>
            <w:r w:rsidR="00A278F7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在</w:t>
            </w:r>
            <w:r w:rsidR="00A278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3月</w:t>
            </w:r>
            <w:r w:rsidR="00A278F7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底达到预计使用状态</w:t>
            </w:r>
            <w:r w:rsidR="00A278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部分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租用厂房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设备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="00DE5F6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人员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会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逐步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搬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迁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过去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A278F7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预计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产能完全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释放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还需要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一段时间。</w:t>
            </w:r>
          </w:p>
          <w:p w:rsidR="00DC493E" w:rsidRDefault="00DC493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DC493E" w:rsidRDefault="00DC493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Q：公司下游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客户开拓的能力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？</w:t>
            </w:r>
          </w:p>
          <w:p w:rsidR="00DC493E" w:rsidRPr="00DC493E" w:rsidRDefault="00DC493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公司自身产品性价比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优势较高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，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团队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服务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能力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较强；公司通过和客户的紧密联系和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沟通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，以客户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需求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为导向，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不断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开拓优质客户</w:t>
            </w:r>
            <w:r w:rsidR="00311F4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并</w:t>
            </w:r>
            <w:r w:rsidR="00311F4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建立长期的合作关系。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挽留和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吸引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更多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的高端人才加入我们的团队，紧跟下游客户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需求及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市场动态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，不断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提升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自身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研发能力。</w:t>
            </w:r>
          </w:p>
          <w:p w:rsidR="00DC493E" w:rsidRPr="00DC493E" w:rsidRDefault="00DC493E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苹果直接认证进展？</w:t>
            </w:r>
          </w:p>
          <w:p w:rsid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A:</w:t>
            </w:r>
            <w:r w:rsidR="00DE5F6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目前还</w:t>
            </w:r>
            <w:r w:rsidR="00081FA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未直接</w:t>
            </w:r>
            <w:r w:rsidR="00081FAA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供货</w:t>
            </w:r>
            <w:r w:rsidR="00081FA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081FAA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还未取得其供应商供货资质，</w:t>
            </w:r>
            <w:r w:rsidR="00081FA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目前</w:t>
            </w:r>
            <w:r w:rsidR="00081FAA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只有小批量的间接供货</w:t>
            </w:r>
            <w:r w:rsidR="00081FA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会持续努力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、积极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争取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，未来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进入苹果供应链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200DCD" w:rsidRPr="00200DCD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92747A" w:rsidRPr="0092747A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Q: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请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介绍一些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公司发展历史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="00DC493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管理层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情况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？</w:t>
            </w:r>
          </w:p>
          <w:p w:rsidR="00311F48" w:rsidRDefault="00200DCD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A: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起初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做薄膜开关起家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，97年开始和华为合作，可以说是伴随着华为成长起来的，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2005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年开始自主研发，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="0092747A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08年左右开始大力开拓市场，目前已成为行业龙头。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 w:rsidR="00DC493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管理层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非常</w:t>
            </w:r>
            <w:r w:rsidR="00DC493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稳定，</w:t>
            </w:r>
            <w:r w:rsidR="00081FA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大部分</w:t>
            </w:r>
            <w:r w:rsidR="00DC493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都是一起伴随公司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成长</w:t>
            </w:r>
            <w:r w:rsidR="00DC493E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和</w:t>
            </w:r>
            <w:r w:rsidR="00DC493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发展起来的</w:t>
            </w:r>
            <w:r w:rsidR="00DC493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老员工</w:t>
            </w:r>
            <w:r w:rsidR="00DC493E" w:rsidRPr="009274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311F48" w:rsidRDefault="00311F48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11F48" w:rsidRDefault="00311F48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Q：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公司研发人员大概有多少？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用什么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方式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挽留人才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？</w:t>
            </w:r>
          </w:p>
          <w:p w:rsidR="00736D3C" w:rsidRDefault="00311F48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研发人员和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2016年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差不多，人员没有太多的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变动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，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也会采用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奖金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+股权激励的方式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挽留人才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公司也会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不断引入</w:t>
            </w:r>
            <w:r w:rsidR="00736D3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一些高端人才</w:t>
            </w:r>
            <w:r w:rsidR="00736D3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736D3C" w:rsidRPr="0092747A" w:rsidRDefault="00736D3C" w:rsidP="0092747A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A40573" w:rsidRPr="00441407" w:rsidRDefault="00A40573" w:rsidP="00DC493E">
            <w:pPr>
              <w:widowControl/>
              <w:spacing w:line="368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41407" w:rsidRPr="00441407" w:rsidTr="00E45F94">
        <w:trPr>
          <w:trHeight w:val="55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A" w:rsidRPr="00441407" w:rsidRDefault="0056192B" w:rsidP="00C77D92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无</w:t>
            </w:r>
          </w:p>
        </w:tc>
      </w:tr>
      <w:tr w:rsidR="00441407" w:rsidRPr="00441407" w:rsidTr="0025356D">
        <w:trPr>
          <w:trHeight w:val="61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A" w:rsidRPr="00441407" w:rsidRDefault="00AE423A" w:rsidP="00C77D92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日   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A" w:rsidRPr="00441407" w:rsidRDefault="00A35AD8" w:rsidP="003453AE">
            <w:pPr>
              <w:spacing w:line="4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="003453AE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3453AE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="003453AE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23</w:t>
            </w:r>
            <w:r w:rsidRPr="00441407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6C52AA" w:rsidRPr="00441407" w:rsidRDefault="006C52AA" w:rsidP="00C77D92">
      <w:pPr>
        <w:rPr>
          <w:color w:val="000000" w:themeColor="text1"/>
        </w:rPr>
      </w:pPr>
    </w:p>
    <w:sectPr w:rsidR="006C52AA" w:rsidRPr="00441407" w:rsidSect="00E45F94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17" w:rsidRDefault="00105517" w:rsidP="00C11B47">
      <w:r>
        <w:separator/>
      </w:r>
    </w:p>
  </w:endnote>
  <w:endnote w:type="continuationSeparator" w:id="0">
    <w:p w:rsidR="00105517" w:rsidRDefault="00105517" w:rsidP="00C1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17" w:rsidRDefault="00105517" w:rsidP="00C11B47">
      <w:r>
        <w:separator/>
      </w:r>
    </w:p>
  </w:footnote>
  <w:footnote w:type="continuationSeparator" w:id="0">
    <w:p w:rsidR="00105517" w:rsidRDefault="00105517" w:rsidP="00C1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CCA"/>
    <w:multiLevelType w:val="hybridMultilevel"/>
    <w:tmpl w:val="75943784"/>
    <w:lvl w:ilvl="0" w:tplc="08C848E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D37A1D"/>
    <w:multiLevelType w:val="hybridMultilevel"/>
    <w:tmpl w:val="32A8D4E8"/>
    <w:lvl w:ilvl="0" w:tplc="8A880AFE">
      <w:start w:val="1"/>
      <w:numFmt w:val="upperLetter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5E72A1"/>
    <w:multiLevelType w:val="hybridMultilevel"/>
    <w:tmpl w:val="A57E7F2E"/>
    <w:lvl w:ilvl="0" w:tplc="0EBA3F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F2590B"/>
    <w:multiLevelType w:val="hybridMultilevel"/>
    <w:tmpl w:val="82883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A"/>
    <w:rsid w:val="00011F01"/>
    <w:rsid w:val="000233F0"/>
    <w:rsid w:val="000332F3"/>
    <w:rsid w:val="00037981"/>
    <w:rsid w:val="00046400"/>
    <w:rsid w:val="00050A45"/>
    <w:rsid w:val="0007470B"/>
    <w:rsid w:val="00081E74"/>
    <w:rsid w:val="00081FAA"/>
    <w:rsid w:val="00090121"/>
    <w:rsid w:val="000C4E6D"/>
    <w:rsid w:val="000C54FD"/>
    <w:rsid w:val="000F179A"/>
    <w:rsid w:val="000F4D42"/>
    <w:rsid w:val="000F53FA"/>
    <w:rsid w:val="00101069"/>
    <w:rsid w:val="00105517"/>
    <w:rsid w:val="0011515B"/>
    <w:rsid w:val="00132633"/>
    <w:rsid w:val="00172863"/>
    <w:rsid w:val="00181B0A"/>
    <w:rsid w:val="001B01B2"/>
    <w:rsid w:val="001C3660"/>
    <w:rsid w:val="001C6B41"/>
    <w:rsid w:val="001D1849"/>
    <w:rsid w:val="001D442D"/>
    <w:rsid w:val="00200DCD"/>
    <w:rsid w:val="00202318"/>
    <w:rsid w:val="002126F4"/>
    <w:rsid w:val="002152B4"/>
    <w:rsid w:val="0023548F"/>
    <w:rsid w:val="002435C2"/>
    <w:rsid w:val="00251621"/>
    <w:rsid w:val="00253E4F"/>
    <w:rsid w:val="0027419A"/>
    <w:rsid w:val="00282AF3"/>
    <w:rsid w:val="00287173"/>
    <w:rsid w:val="00291A81"/>
    <w:rsid w:val="002A75D5"/>
    <w:rsid w:val="002B7198"/>
    <w:rsid w:val="002C1853"/>
    <w:rsid w:val="002D3974"/>
    <w:rsid w:val="002F66BA"/>
    <w:rsid w:val="002F7C8B"/>
    <w:rsid w:val="00311F48"/>
    <w:rsid w:val="0032751D"/>
    <w:rsid w:val="00327EE1"/>
    <w:rsid w:val="00330356"/>
    <w:rsid w:val="00333382"/>
    <w:rsid w:val="00333B2F"/>
    <w:rsid w:val="003453AE"/>
    <w:rsid w:val="00347D35"/>
    <w:rsid w:val="00350DD6"/>
    <w:rsid w:val="00384469"/>
    <w:rsid w:val="003A7616"/>
    <w:rsid w:val="003D184B"/>
    <w:rsid w:val="003E10A7"/>
    <w:rsid w:val="003F19ED"/>
    <w:rsid w:val="004068C9"/>
    <w:rsid w:val="00410CD8"/>
    <w:rsid w:val="00412EFB"/>
    <w:rsid w:val="0041604E"/>
    <w:rsid w:val="00420146"/>
    <w:rsid w:val="00434930"/>
    <w:rsid w:val="00441407"/>
    <w:rsid w:val="00456BC8"/>
    <w:rsid w:val="00462A5E"/>
    <w:rsid w:val="00473E1F"/>
    <w:rsid w:val="00481889"/>
    <w:rsid w:val="004A7FE0"/>
    <w:rsid w:val="00501251"/>
    <w:rsid w:val="00502070"/>
    <w:rsid w:val="00511C46"/>
    <w:rsid w:val="005124F6"/>
    <w:rsid w:val="005213F6"/>
    <w:rsid w:val="00535E1A"/>
    <w:rsid w:val="0053678F"/>
    <w:rsid w:val="0054230E"/>
    <w:rsid w:val="0056192B"/>
    <w:rsid w:val="00583798"/>
    <w:rsid w:val="0058467F"/>
    <w:rsid w:val="005932EA"/>
    <w:rsid w:val="005C2FBB"/>
    <w:rsid w:val="005C79B8"/>
    <w:rsid w:val="005D7BEC"/>
    <w:rsid w:val="005E0CF1"/>
    <w:rsid w:val="005F31BC"/>
    <w:rsid w:val="00601B97"/>
    <w:rsid w:val="006044A3"/>
    <w:rsid w:val="006135C5"/>
    <w:rsid w:val="006243C7"/>
    <w:rsid w:val="00625EF6"/>
    <w:rsid w:val="00675633"/>
    <w:rsid w:val="0069706B"/>
    <w:rsid w:val="006B1B3D"/>
    <w:rsid w:val="006B609B"/>
    <w:rsid w:val="006C47A3"/>
    <w:rsid w:val="006C52AA"/>
    <w:rsid w:val="006C7548"/>
    <w:rsid w:val="006D439E"/>
    <w:rsid w:val="006D5CE5"/>
    <w:rsid w:val="0071469D"/>
    <w:rsid w:val="00736D3C"/>
    <w:rsid w:val="007715FA"/>
    <w:rsid w:val="00774434"/>
    <w:rsid w:val="00784E2F"/>
    <w:rsid w:val="007951D1"/>
    <w:rsid w:val="007D60BB"/>
    <w:rsid w:val="00836EB9"/>
    <w:rsid w:val="00850FAF"/>
    <w:rsid w:val="00855F39"/>
    <w:rsid w:val="00876C2D"/>
    <w:rsid w:val="008932F0"/>
    <w:rsid w:val="008A350C"/>
    <w:rsid w:val="008C5EF7"/>
    <w:rsid w:val="008D006F"/>
    <w:rsid w:val="008D14C0"/>
    <w:rsid w:val="008F3778"/>
    <w:rsid w:val="0090061D"/>
    <w:rsid w:val="00902332"/>
    <w:rsid w:val="00923BCD"/>
    <w:rsid w:val="00926A55"/>
    <w:rsid w:val="0092747A"/>
    <w:rsid w:val="009459CB"/>
    <w:rsid w:val="009541BE"/>
    <w:rsid w:val="009638DE"/>
    <w:rsid w:val="00984F78"/>
    <w:rsid w:val="009868D0"/>
    <w:rsid w:val="0099517A"/>
    <w:rsid w:val="009B176D"/>
    <w:rsid w:val="009B4C32"/>
    <w:rsid w:val="009C599F"/>
    <w:rsid w:val="009F2097"/>
    <w:rsid w:val="009F34F1"/>
    <w:rsid w:val="00A15E40"/>
    <w:rsid w:val="00A20398"/>
    <w:rsid w:val="00A278D0"/>
    <w:rsid w:val="00A278F7"/>
    <w:rsid w:val="00A31993"/>
    <w:rsid w:val="00A35AD8"/>
    <w:rsid w:val="00A40573"/>
    <w:rsid w:val="00A42EA3"/>
    <w:rsid w:val="00A55D53"/>
    <w:rsid w:val="00A56A60"/>
    <w:rsid w:val="00A57423"/>
    <w:rsid w:val="00A63C6E"/>
    <w:rsid w:val="00A650A5"/>
    <w:rsid w:val="00A73E31"/>
    <w:rsid w:val="00A83B23"/>
    <w:rsid w:val="00AB04F9"/>
    <w:rsid w:val="00AD38C5"/>
    <w:rsid w:val="00AE423A"/>
    <w:rsid w:val="00AE7690"/>
    <w:rsid w:val="00AF0DC6"/>
    <w:rsid w:val="00AF0EFD"/>
    <w:rsid w:val="00B2292D"/>
    <w:rsid w:val="00B35BA1"/>
    <w:rsid w:val="00B40AA4"/>
    <w:rsid w:val="00B40E16"/>
    <w:rsid w:val="00B504B6"/>
    <w:rsid w:val="00B80C7B"/>
    <w:rsid w:val="00BA2FE0"/>
    <w:rsid w:val="00BB2D73"/>
    <w:rsid w:val="00BC7A20"/>
    <w:rsid w:val="00BE72D7"/>
    <w:rsid w:val="00BF75BE"/>
    <w:rsid w:val="00C04F08"/>
    <w:rsid w:val="00C05D25"/>
    <w:rsid w:val="00C119EB"/>
    <w:rsid w:val="00C11B47"/>
    <w:rsid w:val="00C20DC5"/>
    <w:rsid w:val="00C30132"/>
    <w:rsid w:val="00C32AE7"/>
    <w:rsid w:val="00C50854"/>
    <w:rsid w:val="00C56862"/>
    <w:rsid w:val="00C77D92"/>
    <w:rsid w:val="00C96D36"/>
    <w:rsid w:val="00C9769C"/>
    <w:rsid w:val="00CA2F3C"/>
    <w:rsid w:val="00CA5450"/>
    <w:rsid w:val="00CC2991"/>
    <w:rsid w:val="00CC4E8C"/>
    <w:rsid w:val="00D01379"/>
    <w:rsid w:val="00D01503"/>
    <w:rsid w:val="00D20DBF"/>
    <w:rsid w:val="00D24E8E"/>
    <w:rsid w:val="00D25606"/>
    <w:rsid w:val="00D265FE"/>
    <w:rsid w:val="00D42608"/>
    <w:rsid w:val="00D53039"/>
    <w:rsid w:val="00D70114"/>
    <w:rsid w:val="00DA016C"/>
    <w:rsid w:val="00DC493E"/>
    <w:rsid w:val="00DD353D"/>
    <w:rsid w:val="00DE5F65"/>
    <w:rsid w:val="00E02B66"/>
    <w:rsid w:val="00E301B6"/>
    <w:rsid w:val="00E42A68"/>
    <w:rsid w:val="00E45F94"/>
    <w:rsid w:val="00E60C28"/>
    <w:rsid w:val="00E7354B"/>
    <w:rsid w:val="00E751BD"/>
    <w:rsid w:val="00E94375"/>
    <w:rsid w:val="00EA5573"/>
    <w:rsid w:val="00EA77FC"/>
    <w:rsid w:val="00EB28A7"/>
    <w:rsid w:val="00EF625C"/>
    <w:rsid w:val="00F15378"/>
    <w:rsid w:val="00F15A01"/>
    <w:rsid w:val="00F21C36"/>
    <w:rsid w:val="00F2313B"/>
    <w:rsid w:val="00F44771"/>
    <w:rsid w:val="00F85C26"/>
    <w:rsid w:val="00F8697D"/>
    <w:rsid w:val="00FC4555"/>
    <w:rsid w:val="00FD29E6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04F60-C322-4CB6-8871-CF307C6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D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7D35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72863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72863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72863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72863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72863"/>
    <w:rPr>
      <w:b/>
      <w:bCs/>
    </w:rPr>
  </w:style>
  <w:style w:type="paragraph" w:styleId="a7">
    <w:name w:val="header"/>
    <w:basedOn w:val="a"/>
    <w:link w:val="Char2"/>
    <w:uiPriority w:val="99"/>
    <w:unhideWhenUsed/>
    <w:rsid w:val="00C1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11B4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1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11B47"/>
    <w:rPr>
      <w:sz w:val="18"/>
      <w:szCs w:val="18"/>
    </w:rPr>
  </w:style>
  <w:style w:type="paragraph" w:styleId="a9">
    <w:name w:val="List Paragraph"/>
    <w:basedOn w:val="a"/>
    <w:uiPriority w:val="34"/>
    <w:qFormat/>
    <w:rsid w:val="00C77D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7451-12B8-4BD2-B8B8-E11F1EC1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324</Words>
  <Characters>1853</Characters>
  <Application>Microsoft Office Word</Application>
  <DocSecurity>0</DocSecurity>
  <Lines>15</Lines>
  <Paragraphs>4</Paragraphs>
  <ScaleCrop>false</ScaleCrop>
  <Company>LL'Tech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总经办-马蕾-SZ-301-1479</dc:creator>
  <cp:keywords/>
  <dc:description/>
  <cp:lastModifiedBy>总经办-马蕾-SZ-301-1479</cp:lastModifiedBy>
  <cp:revision>18</cp:revision>
  <cp:lastPrinted>2018-03-26T07:42:00Z</cp:lastPrinted>
  <dcterms:created xsi:type="dcterms:W3CDTF">2018-03-23T00:52:00Z</dcterms:created>
  <dcterms:modified xsi:type="dcterms:W3CDTF">2018-03-26T10:02:00Z</dcterms:modified>
</cp:coreProperties>
</file>